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陕西开放大学新城分校2024年春季学期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关于组建企业微信专业学习群的通知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各位班主任、教学相关人员：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为了深化我校教学模式改革，进一步提升学生学习支持服务质量及效果。我校本学期通过新城开大企业微信建立了八个专业学习群</w:t>
      </w:r>
      <w:r>
        <w:rPr>
          <w:rFonts w:hint="eastAsia"/>
          <w:b w:val="0"/>
          <w:bCs w:val="0"/>
          <w:color w:val="0000FF"/>
          <w:sz w:val="28"/>
          <w:szCs w:val="28"/>
          <w:lang w:val="en-US" w:eastAsia="zh-CN"/>
        </w:rPr>
        <w:t>作为试点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，为学生解决日常学习中遇到的困难、提供帮助，以期达到促学、导学、助学的作用。八个专业学习群具体名称、专业责任教师如下：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9"/>
        <w:gridCol w:w="2045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企业微信专业学习群名称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学生学习层次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专业责任教师（群主）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9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新城开大工商管理专业学习交流群</w:t>
            </w:r>
          </w:p>
        </w:tc>
        <w:tc>
          <w:tcPr>
            <w:tcW w:w="204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专、本科</w:t>
            </w:r>
          </w:p>
        </w:tc>
        <w:tc>
          <w:tcPr>
            <w:tcW w:w="180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康芳琴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9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新城开大会计专业学习群</w:t>
            </w:r>
          </w:p>
        </w:tc>
        <w:tc>
          <w:tcPr>
            <w:tcW w:w="204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专、本科</w:t>
            </w:r>
          </w:p>
        </w:tc>
        <w:tc>
          <w:tcPr>
            <w:tcW w:w="180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9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新城开大汉语言专业学习群</w:t>
            </w:r>
          </w:p>
        </w:tc>
        <w:tc>
          <w:tcPr>
            <w:tcW w:w="204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本科、中文专科</w:t>
            </w:r>
          </w:p>
        </w:tc>
        <w:tc>
          <w:tcPr>
            <w:tcW w:w="180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9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新城开大计算机专业学习群</w:t>
            </w:r>
          </w:p>
        </w:tc>
        <w:tc>
          <w:tcPr>
            <w:tcW w:w="204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专、本科</w:t>
            </w:r>
          </w:p>
        </w:tc>
        <w:tc>
          <w:tcPr>
            <w:tcW w:w="180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9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新城开大机电专业学习群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专科</w:t>
            </w:r>
          </w:p>
        </w:tc>
        <w:tc>
          <w:tcPr>
            <w:tcW w:w="180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沈可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9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新城开大建筑专业学习群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专科</w:t>
            </w:r>
          </w:p>
        </w:tc>
        <w:tc>
          <w:tcPr>
            <w:tcW w:w="180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董立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9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新城开大行政管理专业学习群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专、本科</w:t>
            </w:r>
          </w:p>
        </w:tc>
        <w:tc>
          <w:tcPr>
            <w:tcW w:w="180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9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新城开大药学专业学习群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专、本科</w:t>
            </w:r>
          </w:p>
        </w:tc>
        <w:tc>
          <w:tcPr>
            <w:tcW w:w="1807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严慧英</w:t>
            </w:r>
          </w:p>
        </w:tc>
      </w:tr>
    </w:tbl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要求以上专业学生的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班主任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、教学相关人员及所管学生在5月13日前通过微信软件扫描群二维码加入对应的专业学习群，以便学校进一步开展相关教学活动及学习支持服务。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请各班主任、相关负责人及时通知学生按时按要求加入学习群。各专业微信学习群二维码（5月13日前有效）如下：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新城开大工商管理专业学习交流群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2453640" cy="3417570"/>
            <wp:effectExtent l="0" t="0" r="3810" b="11430"/>
            <wp:docPr id="1" name="图片 1" descr="cf8b7063b696af5ae547e7494b5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8b7063b696af5ae547e7494b51958"/>
                    <pic:cNvPicPr>
                      <a:picLocks noChangeAspect="1"/>
                    </pic:cNvPicPr>
                  </pic:nvPicPr>
                  <pic:blipFill>
                    <a:blip r:embed="rId4"/>
                    <a:srcRect t="11240" b="25668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新城开大会计专业学习群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2422525" cy="3975735"/>
            <wp:effectExtent l="0" t="0" r="15875" b="5715"/>
            <wp:docPr id="2" name="图片 2" descr="497385e3e02a2be40d04701089ed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7385e3e02a2be40d04701089ed5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新城开大汉语言专业学习群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2350770" cy="3948430"/>
            <wp:effectExtent l="0" t="0" r="11430" b="13970"/>
            <wp:docPr id="3" name="图片 3" descr="60f79b3839f268a92917dc2fdd14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0f79b3839f268a92917dc2fdd148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新城开大计算机专业学习群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2385060" cy="3745865"/>
            <wp:effectExtent l="0" t="0" r="15240" b="6985"/>
            <wp:docPr id="4" name="图片 4" descr="1e634b736b73d675208bd9713043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e634b736b73d675208bd9713043b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新城开大机电专业学习群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2409825" cy="3871595"/>
            <wp:effectExtent l="0" t="0" r="9525" b="14605"/>
            <wp:docPr id="5" name="图片 5" descr="e33b58fa891d6a7bbd75d8417043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33b58fa891d6a7bbd75d8417043ce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87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新城开大建筑专业学习群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2411730" cy="4002405"/>
            <wp:effectExtent l="0" t="0" r="7620" b="17145"/>
            <wp:docPr id="6" name="图片 6" descr="0f93aaf24e2ceeac5c7b94d54e617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f93aaf24e2ceeac5c7b94d54e6179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新城开大行政管理专业学习群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2237740" cy="2947035"/>
            <wp:effectExtent l="0" t="0" r="10160" b="5715"/>
            <wp:docPr id="7" name="图片 7" descr="6fe665b7c50feea1e086d9dd8a55d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fe665b7c50feea1e086d9dd8a55d63"/>
                    <pic:cNvPicPr>
                      <a:picLocks noChangeAspect="1"/>
                    </pic:cNvPicPr>
                  </pic:nvPicPr>
                  <pic:blipFill>
                    <a:blip r:embed="rId10"/>
                    <a:srcRect t="10042" b="30721"/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新城开大药学专业学习群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2210435" cy="3911600"/>
            <wp:effectExtent l="0" t="0" r="18415" b="12700"/>
            <wp:docPr id="8" name="图片 8" descr="6952babfe9f8a1f24ae133d94f13a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952babfe9f8a1f24ae133d94f13ae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 xml:space="preserve">                                              教学处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 xml:space="preserve">                                          2024年5月6日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600796"/>
    <w:multiLevelType w:val="singleLevel"/>
    <w:tmpl w:val="E06007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zgxNWU5Y2FjNjdkMTQ4Njc2ODg5ZjEwY2ZiZjcifQ=="/>
  </w:docVars>
  <w:rsids>
    <w:rsidRoot w:val="5D4219BF"/>
    <w:rsid w:val="331B1D66"/>
    <w:rsid w:val="58CA6599"/>
    <w:rsid w:val="5D42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2024-05-06T01:29:00Z</dcterms:created>
  <dc:creator>就这样</dc:creator>
  <cp:lastModifiedBy>就这样</cp:lastModifiedBy>
  <dcterms:modified xsi:type="dcterms:W3CDTF">2024-05-06T03:16:46Z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416FFAAF70F24A24B74BF70C514E9ACE_11</vt:lpwstr>
  </property>
</Properties>
</file>